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2589" w:rsidRPr="00294002" w:rsidRDefault="00072589" w:rsidP="00072589">
      <w:pPr>
        <w:rPr>
          <w:rFonts w:ascii="Arial" w:hAnsi="Arial" w:cs="Arial"/>
          <w:b/>
          <w:bCs/>
          <w:color w:val="auto"/>
          <w:sz w:val="24"/>
          <w:szCs w:val="24"/>
        </w:rPr>
      </w:pPr>
      <w:r w:rsidRPr="00294002">
        <w:rPr>
          <w:rFonts w:ascii="Arial" w:hAnsi="Arial" w:cs="Arial"/>
          <w:b/>
          <w:bCs/>
          <w:color w:val="auto"/>
          <w:sz w:val="24"/>
          <w:szCs w:val="24"/>
        </w:rPr>
        <w:t>Customising Employment</w:t>
      </w:r>
    </w:p>
    <w:p w:rsidR="00072589" w:rsidRPr="00294002" w:rsidRDefault="00072589" w:rsidP="00072589">
      <w:pPr>
        <w:rPr>
          <w:rFonts w:ascii="Arial" w:hAnsi="Arial" w:cs="Arial"/>
          <w:b/>
          <w:bCs/>
          <w:color w:val="auto"/>
          <w:sz w:val="24"/>
          <w:szCs w:val="24"/>
        </w:rPr>
      </w:pPr>
      <w:r w:rsidRPr="00294002">
        <w:rPr>
          <w:rFonts w:ascii="Arial" w:hAnsi="Arial" w:cs="Arial"/>
          <w:b/>
          <w:bCs/>
          <w:color w:val="auto"/>
          <w:sz w:val="24"/>
          <w:szCs w:val="24"/>
        </w:rPr>
        <w:t>Real Jobs with Real Pay!</w:t>
      </w:r>
    </w:p>
    <w:p w:rsidR="00072589" w:rsidRPr="00294002" w:rsidRDefault="00072589" w:rsidP="00072589">
      <w:pPr>
        <w:rPr>
          <w:rFonts w:ascii="Arial" w:hAnsi="Arial" w:cs="Arial"/>
          <w:b/>
          <w:bCs/>
          <w:color w:val="auto"/>
          <w:sz w:val="24"/>
          <w:szCs w:val="24"/>
        </w:rPr>
      </w:pPr>
      <w:r w:rsidRPr="00294002">
        <w:rPr>
          <w:rFonts w:ascii="Arial" w:hAnsi="Arial" w:cs="Arial"/>
          <w:b/>
          <w:bCs/>
          <w:color w:val="auto"/>
          <w:sz w:val="24"/>
          <w:szCs w:val="24"/>
        </w:rPr>
        <w:t>With Michael Callahan</w:t>
      </w:r>
    </w:p>
    <w:p w:rsidR="00072589" w:rsidRPr="00294002" w:rsidRDefault="00072589" w:rsidP="00072589">
      <w:pPr>
        <w:rPr>
          <w:rFonts w:ascii="Arial" w:hAnsi="Arial" w:cs="Arial"/>
          <w:b/>
          <w:bCs/>
          <w:color w:val="auto"/>
          <w:sz w:val="24"/>
          <w:szCs w:val="24"/>
        </w:rPr>
      </w:pPr>
      <w:r w:rsidRPr="00294002">
        <w:rPr>
          <w:rFonts w:ascii="Arial" w:hAnsi="Arial" w:cs="Arial"/>
          <w:b/>
          <w:bCs/>
          <w:color w:val="auto"/>
          <w:sz w:val="24"/>
          <w:szCs w:val="24"/>
        </w:rPr>
        <w:t>21st August, 2017</w:t>
      </w:r>
    </w:p>
    <w:p w:rsidR="00072589" w:rsidRPr="00294002" w:rsidRDefault="00072589" w:rsidP="00072589">
      <w:pPr>
        <w:rPr>
          <w:rFonts w:ascii="Arial" w:hAnsi="Arial" w:cs="Arial"/>
          <w:b/>
          <w:bCs/>
          <w:color w:val="auto"/>
          <w:sz w:val="24"/>
          <w:szCs w:val="24"/>
        </w:rPr>
      </w:pPr>
      <w:r w:rsidRPr="00294002">
        <w:rPr>
          <w:rFonts w:ascii="Arial" w:hAnsi="Arial" w:cs="Arial"/>
          <w:b/>
          <w:bCs/>
          <w:color w:val="auto"/>
          <w:sz w:val="24"/>
          <w:szCs w:val="24"/>
        </w:rPr>
        <w:t>9.30 am - 5.00 pm</w:t>
      </w:r>
    </w:p>
    <w:p w:rsidR="00DB0AF7" w:rsidRPr="00294002" w:rsidRDefault="00072589" w:rsidP="00072589">
      <w:pPr>
        <w:rPr>
          <w:rFonts w:ascii="Candara" w:hAnsi="Candara" w:cs="Candara"/>
          <w:b/>
          <w:bCs/>
          <w:color w:val="auto"/>
          <w:w w:val="90"/>
          <w:sz w:val="24"/>
          <w:szCs w:val="24"/>
        </w:rPr>
      </w:pPr>
      <w:r w:rsidRPr="00294002">
        <w:rPr>
          <w:rFonts w:ascii="Arial" w:hAnsi="Arial" w:cs="Arial"/>
          <w:b/>
          <w:bCs/>
          <w:color w:val="auto"/>
          <w:sz w:val="24"/>
          <w:szCs w:val="24"/>
        </w:rPr>
        <w:t>Box Hill Town Hall, 1022 Whitehorse Rd, Box Hill, VICTORIA</w:t>
      </w:r>
      <w:r w:rsidRPr="00294002">
        <w:rPr>
          <w:rFonts w:ascii="Candara" w:hAnsi="Candara" w:cs="Candara"/>
          <w:b/>
          <w:bCs/>
          <w:color w:val="auto"/>
          <w:w w:val="90"/>
          <w:sz w:val="24"/>
          <w:szCs w:val="24"/>
        </w:rPr>
        <w:t xml:space="preserve"> </w:t>
      </w:r>
    </w:p>
    <w:p w:rsidR="00072589" w:rsidRPr="00DB0AF7" w:rsidRDefault="00DB0AF7" w:rsidP="00072589">
      <w:pPr>
        <w:rPr>
          <w:rFonts w:ascii="Arial" w:hAnsi="Arial" w:cs="Arial"/>
          <w:b/>
          <w:bCs/>
          <w:color w:val="005290"/>
          <w:sz w:val="28"/>
          <w:szCs w:val="28"/>
        </w:rPr>
      </w:pPr>
      <w:r w:rsidRPr="00294002">
        <w:rPr>
          <w:rFonts w:ascii="Arial" w:hAnsi="Arial" w:cs="Arial"/>
          <w:b/>
          <w:bCs/>
          <w:color w:val="auto"/>
          <w:sz w:val="24"/>
          <w:szCs w:val="24"/>
        </w:rPr>
        <w:t>Hosted by Belonging Matters</w:t>
      </w:r>
    </w:p>
    <w:p w:rsidR="00B1780E" w:rsidRDefault="00072589">
      <w:pPr>
        <w:widowControl/>
        <w:spacing w:line="240" w:lineRule="auto"/>
        <w:ind w:left="1125" w:hanging="1125"/>
        <w:rPr>
          <w:rFonts w:ascii="Arial" w:hAnsi="Arial" w:cs="Arial"/>
          <w:b/>
          <w:bCs/>
          <w:caps/>
          <w:color w:val="005290"/>
          <w:w w:val="90"/>
          <w:sz w:val="26"/>
          <w:szCs w:val="26"/>
        </w:rPr>
      </w:pPr>
      <w:r>
        <w:rPr>
          <w:rFonts w:ascii="Arial" w:hAnsi="Arial" w:cs="Arial"/>
          <w:b/>
          <w:bCs/>
          <w:color w:val="005290"/>
          <w:w w:val="90"/>
          <w:sz w:val="26"/>
          <w:szCs w:val="26"/>
        </w:rPr>
        <w:t>What is this event about?</w:t>
      </w:r>
    </w:p>
    <w:p w:rsidR="00B1780E" w:rsidRDefault="00B1780E">
      <w:pPr>
        <w:spacing w:line="240" w:lineRule="auto"/>
        <w:jc w:val="both"/>
        <w:rPr>
          <w:i/>
          <w:iCs/>
          <w:sz w:val="24"/>
          <w:szCs w:val="24"/>
          <w:lang w:val="en-US"/>
        </w:rPr>
      </w:pPr>
      <w:r>
        <w:rPr>
          <w:color w:val="auto"/>
          <w:sz w:val="24"/>
          <w:szCs w:val="24"/>
          <w:lang w:val="en-US"/>
        </w:rPr>
        <w:t xml:space="preserve">The employment rates of people with a disability are staggeringly low and with the emergence of the new Disability Employment Framework, this event should not be missed! This is a rare opportunity to learn from a renowned world leader about </w:t>
      </w:r>
      <w:proofErr w:type="spellStart"/>
      <w:r>
        <w:rPr>
          <w:color w:val="auto"/>
          <w:sz w:val="24"/>
          <w:szCs w:val="24"/>
          <w:lang w:val="en-US"/>
        </w:rPr>
        <w:t>Customised</w:t>
      </w:r>
      <w:proofErr w:type="spellEnd"/>
      <w:r>
        <w:rPr>
          <w:color w:val="auto"/>
          <w:sz w:val="24"/>
          <w:szCs w:val="24"/>
          <w:lang w:val="en-US"/>
        </w:rPr>
        <w:t xml:space="preserve"> Employment, a strategy that provides persons with disabilities, and indeed other people with significant barriers to employment, with an alternative to traditional, competitive job approaches</w:t>
      </w:r>
      <w:r>
        <w:rPr>
          <w:color w:val="auto"/>
          <w:sz w:val="24"/>
          <w:szCs w:val="24"/>
        </w:rPr>
        <w:t xml:space="preserve">. </w:t>
      </w:r>
      <w:proofErr w:type="spellStart"/>
      <w:r>
        <w:rPr>
          <w:sz w:val="24"/>
          <w:szCs w:val="24"/>
          <w:lang w:val="en-US"/>
        </w:rPr>
        <w:t>Customised</w:t>
      </w:r>
      <w:proofErr w:type="spellEnd"/>
      <w:r>
        <w:rPr>
          <w:sz w:val="24"/>
          <w:szCs w:val="24"/>
          <w:lang w:val="en-US"/>
        </w:rPr>
        <w:t xml:space="preserve"> Employment relies on a negotiated rather than competitive approach to employers.  This approach to employment offers the promise of welcoming all persons with disabilities who wish to work into the open employment system and into a job that fits their needs and preferences.  It also defines the critical roles required to support both the individual with a disability and the workplace to make employment a viable option for persons once thought to be unemployable. </w:t>
      </w:r>
    </w:p>
    <w:p w:rsidR="00B1780E" w:rsidRDefault="00072589">
      <w:pPr>
        <w:widowControl/>
        <w:spacing w:line="240" w:lineRule="auto"/>
        <w:ind w:left="1125" w:hanging="1125"/>
        <w:rPr>
          <w:rFonts w:ascii="Arial" w:hAnsi="Arial" w:cs="Arial"/>
          <w:b/>
          <w:bCs/>
          <w:color w:val="005290"/>
          <w:w w:val="90"/>
          <w:sz w:val="26"/>
          <w:szCs w:val="26"/>
        </w:rPr>
      </w:pPr>
      <w:r>
        <w:rPr>
          <w:rFonts w:ascii="Arial" w:hAnsi="Arial" w:cs="Arial"/>
          <w:b/>
          <w:bCs/>
          <w:color w:val="005290"/>
          <w:w w:val="90"/>
          <w:sz w:val="26"/>
          <w:szCs w:val="26"/>
        </w:rPr>
        <w:t>Who is the event for</w:t>
      </w:r>
      <w:r w:rsidR="00B1780E">
        <w:rPr>
          <w:rFonts w:ascii="Arial" w:hAnsi="Arial" w:cs="Arial"/>
          <w:b/>
          <w:bCs/>
          <w:caps/>
          <w:color w:val="005290"/>
          <w:w w:val="90"/>
          <w:sz w:val="26"/>
          <w:szCs w:val="26"/>
        </w:rPr>
        <w:t xml:space="preserve">? </w:t>
      </w:r>
    </w:p>
    <w:p w:rsidR="00B1780E" w:rsidRDefault="00B1780E">
      <w:pPr>
        <w:spacing w:line="240" w:lineRule="auto"/>
        <w:jc w:val="both"/>
        <w:rPr>
          <w:sz w:val="24"/>
          <w:szCs w:val="24"/>
          <w:lang w:val="en-US"/>
        </w:rPr>
      </w:pPr>
      <w:r>
        <w:rPr>
          <w:sz w:val="24"/>
          <w:szCs w:val="24"/>
          <w:lang w:val="en-US"/>
        </w:rPr>
        <w:t>This seminar is suited to anyone involved with employment services or policy, people with a disability</w:t>
      </w:r>
      <w:r w:rsidR="00072589">
        <w:rPr>
          <w:sz w:val="24"/>
          <w:szCs w:val="24"/>
          <w:lang w:val="en-US"/>
        </w:rPr>
        <w:t xml:space="preserve"> </w:t>
      </w:r>
      <w:r>
        <w:rPr>
          <w:sz w:val="24"/>
          <w:szCs w:val="24"/>
          <w:lang w:val="en-US"/>
        </w:rPr>
        <w:t xml:space="preserve">and their families/allies or others who find themselves </w:t>
      </w:r>
      <w:proofErr w:type="spellStart"/>
      <w:r>
        <w:rPr>
          <w:sz w:val="24"/>
          <w:szCs w:val="24"/>
          <w:lang w:val="en-US"/>
        </w:rPr>
        <w:t>marginalised</w:t>
      </w:r>
      <w:proofErr w:type="spellEnd"/>
      <w:r>
        <w:rPr>
          <w:sz w:val="24"/>
          <w:szCs w:val="24"/>
          <w:lang w:val="en-US"/>
        </w:rPr>
        <w:t xml:space="preserve"> from employment, support workers, students, teachers, schools, local councils, government employees and others interest in real jobs for real pay!</w:t>
      </w:r>
    </w:p>
    <w:p w:rsidR="00B1780E" w:rsidRDefault="00072589">
      <w:pPr>
        <w:spacing w:line="240" w:lineRule="auto"/>
        <w:rPr>
          <w:rFonts w:ascii="Arial" w:hAnsi="Arial" w:cs="Arial"/>
          <w:b/>
          <w:bCs/>
          <w:caps/>
          <w:color w:val="005290"/>
          <w:w w:val="90"/>
          <w:sz w:val="26"/>
          <w:szCs w:val="26"/>
        </w:rPr>
      </w:pPr>
      <w:r>
        <w:rPr>
          <w:rFonts w:ascii="Arial" w:hAnsi="Arial" w:cs="Arial"/>
          <w:b/>
          <w:bCs/>
          <w:color w:val="005290"/>
          <w:w w:val="90"/>
          <w:sz w:val="26"/>
          <w:szCs w:val="26"/>
        </w:rPr>
        <w:t>About the presenter</w:t>
      </w:r>
    </w:p>
    <w:p w:rsidR="00B1780E" w:rsidRDefault="00B1780E">
      <w:pPr>
        <w:spacing w:line="240" w:lineRule="auto"/>
        <w:jc w:val="both"/>
        <w:rPr>
          <w:sz w:val="24"/>
          <w:szCs w:val="24"/>
        </w:rPr>
      </w:pPr>
      <w:proofErr w:type="spellStart"/>
      <w:proofErr w:type="gramStart"/>
      <w:r>
        <w:rPr>
          <w:sz w:val="24"/>
          <w:szCs w:val="24"/>
        </w:rPr>
        <w:t>Its</w:t>
      </w:r>
      <w:proofErr w:type="spellEnd"/>
      <w:proofErr w:type="gramEnd"/>
      <w:r>
        <w:rPr>
          <w:sz w:val="24"/>
          <w:szCs w:val="24"/>
        </w:rPr>
        <w:t xml:space="preserve"> our great pleasure to welcome Michael Callahan to Australia! Michael has consulted throughout the US, Canada and Europe in the area of employment and transition for many years. For thirty-eight years he has worked with Marc Gold &amp; Associates (MG&amp;A), an early pioneer in the area of employment for people with significant needs. Michael has served as president of the organisation since Marc Gold’s death in 1982. In 2000, Michael joined others to form a non-profit organisation, Employment for All which is dedicated</w:t>
      </w:r>
      <w:r>
        <w:rPr>
          <w:sz w:val="24"/>
          <w:szCs w:val="24"/>
          <w:lang w:val="en-US"/>
        </w:rPr>
        <w:t xml:space="preserve"> to ensuring full access to open employment for all persons with disabilities. His current work focuses primarily on </w:t>
      </w:r>
      <w:proofErr w:type="spellStart"/>
      <w:r>
        <w:rPr>
          <w:sz w:val="24"/>
          <w:szCs w:val="24"/>
          <w:lang w:val="en-US"/>
        </w:rPr>
        <w:t>customised</w:t>
      </w:r>
      <w:proofErr w:type="spellEnd"/>
      <w:r>
        <w:rPr>
          <w:sz w:val="24"/>
          <w:szCs w:val="24"/>
          <w:lang w:val="en-US"/>
        </w:rPr>
        <w:t xml:space="preserve"> employment, discovery and systematic instruction and job coaching for adults and youth with significant intellectual and developmental disabilities. He has co-authored two books and written widely on the topic of employment.</w:t>
      </w:r>
    </w:p>
    <w:p w:rsidR="00B1780E" w:rsidRPr="00DB0AF7" w:rsidRDefault="00B1780E">
      <w:pPr>
        <w:spacing w:line="240" w:lineRule="auto"/>
        <w:jc w:val="both"/>
        <w:rPr>
          <w:rFonts w:cs="Times New Roman"/>
          <w:color w:val="auto"/>
          <w:kern w:val="0"/>
          <w:sz w:val="24"/>
          <w:szCs w:val="24"/>
        </w:rPr>
      </w:pPr>
    </w:p>
    <w:p w:rsidR="00DB0AF7" w:rsidRDefault="00DB0AF7" w:rsidP="00072589">
      <w:pPr>
        <w:rPr>
          <w:rFonts w:ascii="Arial" w:hAnsi="Arial" w:cs="Arial"/>
          <w:b/>
          <w:bCs/>
          <w:color w:val="005290"/>
          <w:sz w:val="28"/>
          <w:szCs w:val="28"/>
        </w:rPr>
      </w:pPr>
    </w:p>
    <w:p w:rsidR="00072589" w:rsidRPr="00072589" w:rsidRDefault="00DB0AF7" w:rsidP="00072589">
      <w:pPr>
        <w:rPr>
          <w:rFonts w:ascii="Arial" w:hAnsi="Arial" w:cs="Arial"/>
          <w:b/>
          <w:bCs/>
          <w:color w:val="005290"/>
          <w:sz w:val="28"/>
          <w:szCs w:val="28"/>
        </w:rPr>
      </w:pPr>
      <w:r>
        <w:rPr>
          <w:rFonts w:ascii="Arial" w:hAnsi="Arial" w:cs="Arial"/>
          <w:b/>
          <w:bCs/>
          <w:color w:val="005290"/>
          <w:sz w:val="28"/>
          <w:szCs w:val="28"/>
        </w:rPr>
        <w:lastRenderedPageBreak/>
        <w:t>F</w:t>
      </w:r>
      <w:r w:rsidR="00072589" w:rsidRPr="00072589">
        <w:rPr>
          <w:rFonts w:ascii="Arial" w:hAnsi="Arial" w:cs="Arial"/>
          <w:b/>
          <w:bCs/>
          <w:color w:val="005290"/>
          <w:sz w:val="28"/>
          <w:szCs w:val="28"/>
        </w:rPr>
        <w:t>rom previous events</w:t>
      </w:r>
    </w:p>
    <w:p w:rsidR="00072589" w:rsidRPr="00072589" w:rsidRDefault="00072589" w:rsidP="00072589">
      <w:pPr>
        <w:spacing w:line="240" w:lineRule="auto"/>
        <w:jc w:val="both"/>
        <w:rPr>
          <w:rFonts w:cs="Times New Roman"/>
          <w:color w:val="auto"/>
          <w:kern w:val="0"/>
          <w:sz w:val="24"/>
          <w:szCs w:val="24"/>
        </w:rPr>
      </w:pPr>
      <w:r w:rsidRPr="00072589">
        <w:rPr>
          <w:color w:val="auto"/>
          <w:sz w:val="24"/>
          <w:szCs w:val="24"/>
        </w:rPr>
        <w:t xml:space="preserve">Motivating. Changed my life. Phenomenal. Succour for the soul! Lots of useful information. </w:t>
      </w:r>
      <w:r w:rsidRPr="00072589">
        <w:rPr>
          <w:bCs/>
          <w:color w:val="auto"/>
          <w:sz w:val="24"/>
          <w:szCs w:val="24"/>
        </w:rPr>
        <w:t xml:space="preserve">Hearing how it is actually put into practice/personalised. Practical ideas take away to work on. </w:t>
      </w:r>
      <w:r w:rsidRPr="00072589">
        <w:rPr>
          <w:color w:val="auto"/>
          <w:sz w:val="24"/>
          <w:szCs w:val="24"/>
        </w:rPr>
        <w:t>I liken it to the “BIG BANG.” Real, rich and grounded. Truly inspiring &amp; emotional. The speakers were excellent. Daring to imagine, courage to change and determination to act. Mindset changing. Lots of thought &amp; reflection about the ‘how’ to do. Honesty, humanity, equality. Opened my mind to new ideas. Enlightening.</w:t>
      </w:r>
    </w:p>
    <w:p w:rsidR="00072589" w:rsidRPr="00072589" w:rsidRDefault="00072589" w:rsidP="00072589">
      <w:pPr>
        <w:overflowPunct/>
        <w:spacing w:after="0" w:line="240" w:lineRule="auto"/>
        <w:rPr>
          <w:rFonts w:cs="Times New Roman"/>
          <w:color w:val="auto"/>
          <w:kern w:val="0"/>
          <w:sz w:val="24"/>
          <w:szCs w:val="24"/>
        </w:rPr>
        <w:sectPr w:rsidR="00072589" w:rsidRPr="00072589">
          <w:type w:val="continuous"/>
          <w:pgSz w:w="12240" w:h="15840"/>
          <w:pgMar w:top="1440" w:right="1440" w:bottom="1440" w:left="1440" w:header="720" w:footer="720" w:gutter="0"/>
          <w:cols w:space="720"/>
          <w:noEndnote/>
        </w:sectPr>
      </w:pPr>
    </w:p>
    <w:p w:rsidR="00072589" w:rsidRPr="00DB0AF7" w:rsidRDefault="00072589" w:rsidP="00072589">
      <w:pPr>
        <w:rPr>
          <w:rFonts w:cs="Times New Roman"/>
          <w:color w:val="auto"/>
          <w:kern w:val="0"/>
          <w:sz w:val="28"/>
          <w:szCs w:val="28"/>
        </w:rPr>
      </w:pPr>
      <w:r w:rsidRPr="00072589">
        <w:rPr>
          <w:rFonts w:ascii="Arial" w:hAnsi="Arial" w:cs="Arial"/>
          <w:b/>
          <w:bCs/>
          <w:color w:val="005290"/>
          <w:sz w:val="28"/>
          <w:szCs w:val="28"/>
        </w:rPr>
        <w:t>Ticket Information</w:t>
      </w:r>
    </w:p>
    <w:p w:rsidR="00C808FD" w:rsidRDefault="00C808FD" w:rsidP="00C808FD">
      <w:pPr>
        <w:rPr>
          <w:sz w:val="24"/>
          <w:szCs w:val="24"/>
        </w:rPr>
      </w:pPr>
      <w:r>
        <w:rPr>
          <w:sz w:val="24"/>
          <w:szCs w:val="24"/>
        </w:rPr>
        <w:t xml:space="preserve">If you have booked a ticket to the Belonging Matters’ Conference on the 16th and 17th of August, 2017 at St Kilda Town Hall, and would like to also attend this workshop, you’re eligible for a discount! </w:t>
      </w:r>
    </w:p>
    <w:p w:rsidR="00072589" w:rsidRDefault="00072589">
      <w:pPr>
        <w:rPr>
          <w:sz w:val="24"/>
          <w:szCs w:val="24"/>
        </w:rPr>
      </w:pPr>
      <w:r>
        <w:rPr>
          <w:sz w:val="24"/>
          <w:szCs w:val="24"/>
        </w:rPr>
        <w:t xml:space="preserve">To book a ticket to this workshop on Customised Employment on the 21st of August please </w:t>
      </w:r>
      <w:hyperlink r:id="rId4" w:history="1">
        <w:r w:rsidRPr="00C808FD">
          <w:rPr>
            <w:rStyle w:val="Hyperlink"/>
            <w:b/>
            <w:bCs/>
            <w:sz w:val="28"/>
            <w:szCs w:val="28"/>
          </w:rPr>
          <w:t xml:space="preserve">CLICK </w:t>
        </w:r>
        <w:bookmarkStart w:id="0" w:name="_GoBack"/>
        <w:bookmarkEnd w:id="0"/>
        <w:r w:rsidRPr="00C808FD">
          <w:rPr>
            <w:rStyle w:val="Hyperlink"/>
            <w:b/>
            <w:bCs/>
            <w:sz w:val="28"/>
            <w:szCs w:val="28"/>
          </w:rPr>
          <w:t>H</w:t>
        </w:r>
        <w:r w:rsidRPr="00C808FD">
          <w:rPr>
            <w:rStyle w:val="Hyperlink"/>
            <w:b/>
            <w:bCs/>
            <w:sz w:val="28"/>
            <w:szCs w:val="28"/>
          </w:rPr>
          <w:t>ERE</w:t>
        </w:r>
      </w:hyperlink>
      <w:r>
        <w:rPr>
          <w:sz w:val="28"/>
          <w:szCs w:val="28"/>
        </w:rPr>
        <w:t>.</w:t>
      </w:r>
    </w:p>
    <w:p w:rsidR="00072589" w:rsidRDefault="00072589">
      <w:pPr>
        <w:rPr>
          <w:sz w:val="24"/>
          <w:szCs w:val="24"/>
        </w:rPr>
      </w:pPr>
      <w:r>
        <w:rPr>
          <w:sz w:val="24"/>
          <w:szCs w:val="24"/>
        </w:rPr>
        <w:t>Ticket prices include GST, one day seminar, handouts, morning/afternoon tea and lunch.</w:t>
      </w:r>
    </w:p>
    <w:p w:rsidR="00072589" w:rsidRDefault="00072589">
      <w:pPr>
        <w:rPr>
          <w:sz w:val="24"/>
          <w:szCs w:val="24"/>
        </w:rPr>
      </w:pPr>
      <w:r>
        <w:rPr>
          <w:sz w:val="24"/>
          <w:szCs w:val="24"/>
        </w:rPr>
        <w:t>Registration are only available on line and close on the 11th of August, 2017</w:t>
      </w:r>
    </w:p>
    <w:p w:rsidR="00C808FD" w:rsidRDefault="00C808FD" w:rsidP="00C808FD">
      <w:pPr>
        <w:rPr>
          <w:sz w:val="24"/>
          <w:szCs w:val="24"/>
        </w:rPr>
      </w:pPr>
      <w:r>
        <w:rPr>
          <w:sz w:val="24"/>
          <w:szCs w:val="24"/>
        </w:rPr>
        <w:t xml:space="preserve">For more information about the Belonging Matters’ Conference on the 16th and 17th of August and to book a conference ticket to the please </w:t>
      </w:r>
      <w:hyperlink r:id="rId5" w:history="1">
        <w:r w:rsidRPr="00C808FD">
          <w:rPr>
            <w:rStyle w:val="Hyperlink"/>
            <w:b/>
            <w:bCs/>
            <w:caps/>
            <w:sz w:val="28"/>
            <w:szCs w:val="28"/>
          </w:rPr>
          <w:t>click here</w:t>
        </w:r>
      </w:hyperlink>
      <w:r>
        <w:rPr>
          <w:sz w:val="24"/>
          <w:szCs w:val="24"/>
        </w:rPr>
        <w:t>.</w:t>
      </w:r>
    </w:p>
    <w:p w:rsidR="00072589" w:rsidRDefault="00072589">
      <w:pPr>
        <w:spacing w:line="240" w:lineRule="auto"/>
        <w:jc w:val="both"/>
        <w:rPr>
          <w:sz w:val="24"/>
          <w:szCs w:val="24"/>
        </w:rPr>
      </w:pPr>
      <w:r>
        <w:rPr>
          <w:sz w:val="24"/>
          <w:szCs w:val="24"/>
        </w:rPr>
        <w:t>Please note that Belonging Matters is a not-for-profit organisation. The ticket price contributes to speaker airfares, accommodation, venue hire, catering and other event costs.</w:t>
      </w:r>
    </w:p>
    <w:p w:rsidR="00072589" w:rsidRPr="00DB0AF7" w:rsidRDefault="00DB0AF7">
      <w:pPr>
        <w:rPr>
          <w:rFonts w:ascii="Arial" w:hAnsi="Arial" w:cs="Arial"/>
          <w:b/>
          <w:bCs/>
          <w:color w:val="005290"/>
          <w:sz w:val="28"/>
          <w:szCs w:val="28"/>
        </w:rPr>
      </w:pPr>
      <w:r w:rsidRPr="00DB0AF7">
        <w:rPr>
          <w:rFonts w:ascii="Arial" w:hAnsi="Arial" w:cs="Arial"/>
          <w:b/>
          <w:bCs/>
          <w:color w:val="005290"/>
          <w:sz w:val="28"/>
          <w:szCs w:val="28"/>
        </w:rPr>
        <w:t>Ticket Rates</w:t>
      </w:r>
    </w:p>
    <w:p w:rsidR="00072589" w:rsidRPr="00DB0AF7" w:rsidRDefault="00072589">
      <w:pPr>
        <w:rPr>
          <w:rFonts w:cs="Times New Roman"/>
          <w:color w:val="auto"/>
          <w:kern w:val="0"/>
          <w:sz w:val="24"/>
          <w:szCs w:val="24"/>
        </w:rPr>
      </w:pPr>
      <w:r w:rsidRPr="00DB0AF7">
        <w:rPr>
          <w:b/>
          <w:bCs/>
          <w:sz w:val="24"/>
          <w:szCs w:val="24"/>
        </w:rPr>
        <w:t xml:space="preserve">Standard: </w:t>
      </w:r>
      <w:r w:rsidRPr="00DB0AF7">
        <w:rPr>
          <w:sz w:val="24"/>
          <w:szCs w:val="24"/>
        </w:rPr>
        <w:t>This rate is for professionals or people with a disability and families who are attending who are employed by or represent a service, support or advocacy organisation, or company or corporation. Cost $220. Conference discounted rate $155</w:t>
      </w:r>
    </w:p>
    <w:p w:rsidR="00072589" w:rsidRPr="00DB0AF7" w:rsidRDefault="00072589" w:rsidP="00072589">
      <w:pPr>
        <w:rPr>
          <w:rFonts w:cs="Times New Roman"/>
          <w:color w:val="auto"/>
          <w:kern w:val="0"/>
          <w:sz w:val="24"/>
          <w:szCs w:val="24"/>
        </w:rPr>
      </w:pPr>
      <w:r w:rsidRPr="00DB0AF7">
        <w:rPr>
          <w:b/>
          <w:bCs/>
          <w:sz w:val="24"/>
          <w:szCs w:val="24"/>
        </w:rPr>
        <w:t xml:space="preserve">Agency Sponsored: </w:t>
      </w:r>
      <w:r w:rsidRPr="00DB0AF7">
        <w:rPr>
          <w:sz w:val="24"/>
          <w:szCs w:val="24"/>
        </w:rPr>
        <w:t>This rate is for agencies who wish to either sponsor people with a disability or families who use the services of their organisation. Cost $180. Conference discounted rate $130</w:t>
      </w:r>
    </w:p>
    <w:p w:rsidR="00072589" w:rsidRPr="00DB0AF7" w:rsidRDefault="00072589" w:rsidP="00072589">
      <w:pPr>
        <w:rPr>
          <w:rFonts w:cs="Times New Roman"/>
          <w:color w:val="auto"/>
          <w:kern w:val="0"/>
          <w:sz w:val="24"/>
          <w:szCs w:val="24"/>
        </w:rPr>
      </w:pPr>
      <w:r w:rsidRPr="00DB0AF7">
        <w:rPr>
          <w:b/>
          <w:bCs/>
          <w:sz w:val="24"/>
          <w:szCs w:val="24"/>
        </w:rPr>
        <w:t xml:space="preserve">Concession: </w:t>
      </w:r>
      <w:r w:rsidRPr="00DB0AF7">
        <w:rPr>
          <w:sz w:val="24"/>
          <w:szCs w:val="24"/>
        </w:rPr>
        <w:t>This rate is for people with a disability, families, and Health Care Card holders who are paying as an individual from their own resources. Cost $70. Conference discounted rate $55</w:t>
      </w:r>
    </w:p>
    <w:p w:rsidR="00072589" w:rsidRPr="00DB0AF7" w:rsidRDefault="00072589" w:rsidP="00072589">
      <w:pPr>
        <w:rPr>
          <w:rFonts w:cs="Times New Roman"/>
          <w:color w:val="auto"/>
          <w:kern w:val="0"/>
          <w:sz w:val="24"/>
          <w:szCs w:val="24"/>
        </w:rPr>
      </w:pPr>
      <w:r w:rsidRPr="00DB0AF7">
        <w:rPr>
          <w:b/>
          <w:bCs/>
          <w:sz w:val="24"/>
          <w:szCs w:val="24"/>
        </w:rPr>
        <w:t xml:space="preserve">Student (Full-Time): </w:t>
      </w:r>
      <w:r w:rsidRPr="00DB0AF7">
        <w:rPr>
          <w:sz w:val="24"/>
          <w:szCs w:val="24"/>
        </w:rPr>
        <w:t>This rate is for students who are studying full-time. A copy of a current student card must be provided. Cost $70. Conference discounted rate $55</w:t>
      </w:r>
    </w:p>
    <w:p w:rsidR="00072589" w:rsidRPr="00DB0AF7" w:rsidRDefault="00072589" w:rsidP="00072589">
      <w:pPr>
        <w:rPr>
          <w:rFonts w:cs="Times New Roman"/>
          <w:color w:val="auto"/>
          <w:kern w:val="0"/>
          <w:sz w:val="24"/>
          <w:szCs w:val="24"/>
        </w:rPr>
      </w:pPr>
      <w:r w:rsidRPr="00DB0AF7">
        <w:rPr>
          <w:b/>
          <w:bCs/>
          <w:sz w:val="24"/>
          <w:szCs w:val="24"/>
        </w:rPr>
        <w:t xml:space="preserve">Student (Part-Time): </w:t>
      </w:r>
      <w:r w:rsidRPr="00DB0AF7">
        <w:rPr>
          <w:sz w:val="24"/>
          <w:szCs w:val="24"/>
        </w:rPr>
        <w:t>This rate is for students who are studying part-time. A copy of a current student card must be provided. Cost $180. Conference discounted rate $130</w:t>
      </w:r>
    </w:p>
    <w:p w:rsidR="00072589" w:rsidRPr="00DB0AF7" w:rsidRDefault="00072589" w:rsidP="00072589">
      <w:pPr>
        <w:rPr>
          <w:rFonts w:cs="Times New Roman"/>
          <w:color w:val="auto"/>
          <w:kern w:val="0"/>
          <w:sz w:val="24"/>
          <w:szCs w:val="24"/>
        </w:rPr>
      </w:pPr>
      <w:r w:rsidRPr="00DB0AF7">
        <w:rPr>
          <w:b/>
          <w:bCs/>
          <w:sz w:val="24"/>
          <w:szCs w:val="24"/>
        </w:rPr>
        <w:lastRenderedPageBreak/>
        <w:t xml:space="preserve">Companion Card: </w:t>
      </w:r>
      <w:r w:rsidRPr="00DB0AF7">
        <w:rPr>
          <w:sz w:val="24"/>
          <w:szCs w:val="24"/>
        </w:rPr>
        <w:t>Must be produced if supporting a person with a disability to attend. $0</w:t>
      </w:r>
    </w:p>
    <w:p w:rsidR="00072589" w:rsidRDefault="00072589" w:rsidP="00072589">
      <w:pPr>
        <w:rPr>
          <w:sz w:val="24"/>
          <w:szCs w:val="24"/>
        </w:rPr>
      </w:pPr>
      <w:r w:rsidRPr="00DB0AF7">
        <w:rPr>
          <w:b/>
          <w:sz w:val="24"/>
          <w:szCs w:val="24"/>
        </w:rPr>
        <w:t>Bursaries:</w:t>
      </w:r>
      <w:r w:rsidRPr="00DB0AF7">
        <w:rPr>
          <w:sz w:val="24"/>
          <w:szCs w:val="24"/>
        </w:rPr>
        <w:t xml:space="preserve"> A limited number of bursaries for people with a disability and families are available on application. For further information and application form please email: </w:t>
      </w:r>
      <w:hyperlink r:id="rId6" w:history="1">
        <w:r w:rsidR="00C808FD" w:rsidRPr="00560C17">
          <w:rPr>
            <w:rStyle w:val="Hyperlink"/>
            <w:sz w:val="24"/>
            <w:szCs w:val="24"/>
          </w:rPr>
          <w:t>networks@belongingmatters.org</w:t>
        </w:r>
      </w:hyperlink>
      <w:r w:rsidR="00C808FD">
        <w:rPr>
          <w:sz w:val="24"/>
          <w:szCs w:val="24"/>
        </w:rPr>
        <w:t xml:space="preserve"> </w:t>
      </w:r>
      <w:r w:rsidRPr="00DB0AF7">
        <w:rPr>
          <w:sz w:val="24"/>
          <w:szCs w:val="24"/>
        </w:rPr>
        <w:t>or phone 03 97398333</w:t>
      </w:r>
    </w:p>
    <w:p w:rsidR="00DB0AF7" w:rsidRPr="00DB0AF7" w:rsidRDefault="00DB0AF7" w:rsidP="00072589">
      <w:pPr>
        <w:rPr>
          <w:color w:val="auto"/>
          <w:sz w:val="24"/>
          <w:szCs w:val="24"/>
        </w:rPr>
      </w:pPr>
    </w:p>
    <w:p w:rsidR="00DB0AF7" w:rsidRDefault="00DB0AF7" w:rsidP="00DB0AF7">
      <w:pPr>
        <w:rPr>
          <w:rFonts w:ascii="Arial" w:hAnsi="Arial" w:cs="Arial"/>
          <w:b/>
          <w:bCs/>
          <w:color w:val="005290"/>
          <w:sz w:val="28"/>
          <w:szCs w:val="28"/>
        </w:rPr>
      </w:pPr>
      <w:r w:rsidRPr="00DB0AF7">
        <w:rPr>
          <w:rFonts w:ascii="Arial" w:hAnsi="Arial" w:cs="Arial"/>
          <w:b/>
          <w:bCs/>
          <w:color w:val="005290"/>
          <w:sz w:val="28"/>
          <w:szCs w:val="28"/>
        </w:rPr>
        <w:t>Further information</w:t>
      </w:r>
    </w:p>
    <w:p w:rsidR="00DB0AF7" w:rsidRPr="00DB0AF7" w:rsidRDefault="00DB0AF7" w:rsidP="00DB0AF7">
      <w:pPr>
        <w:overflowPunct/>
        <w:autoSpaceDE/>
        <w:autoSpaceDN/>
        <w:adjustRightInd/>
        <w:spacing w:line="201" w:lineRule="auto"/>
        <w:rPr>
          <w:rFonts w:cs="Times New Roman"/>
          <w:b/>
          <w:bCs/>
          <w:color w:val="auto"/>
          <w:w w:val="90"/>
          <w:sz w:val="28"/>
          <w:szCs w:val="28"/>
        </w:rPr>
      </w:pPr>
      <w:r w:rsidRPr="00DB0AF7">
        <w:rPr>
          <w:rFonts w:cs="Times New Roman"/>
          <w:b/>
          <w:bCs/>
          <w:color w:val="auto"/>
          <w:w w:val="90"/>
          <w:sz w:val="28"/>
          <w:szCs w:val="28"/>
        </w:rPr>
        <w:t>Contact Belonging Matters</w:t>
      </w:r>
    </w:p>
    <w:p w:rsidR="0025492C" w:rsidRDefault="00DB0AF7" w:rsidP="00DB0AF7">
      <w:pPr>
        <w:overflowPunct/>
        <w:autoSpaceDE/>
        <w:autoSpaceDN/>
        <w:adjustRightInd/>
        <w:spacing w:line="201" w:lineRule="auto"/>
        <w:rPr>
          <w:rFonts w:cs="Times New Roman"/>
          <w:b/>
          <w:bCs/>
          <w:color w:val="auto"/>
          <w:w w:val="90"/>
          <w:sz w:val="28"/>
          <w:szCs w:val="28"/>
        </w:rPr>
      </w:pPr>
      <w:r w:rsidRPr="00DB0AF7">
        <w:rPr>
          <w:rFonts w:cs="Times New Roman"/>
          <w:b/>
          <w:bCs/>
          <w:color w:val="auto"/>
          <w:w w:val="90"/>
          <w:sz w:val="28"/>
          <w:szCs w:val="28"/>
        </w:rPr>
        <w:t xml:space="preserve">Email: </w:t>
      </w:r>
      <w:hyperlink r:id="rId7" w:history="1">
        <w:r w:rsidR="0025492C" w:rsidRPr="00560C17">
          <w:rPr>
            <w:rStyle w:val="Hyperlink"/>
            <w:rFonts w:cs="Times New Roman"/>
            <w:b/>
            <w:bCs/>
            <w:w w:val="90"/>
            <w:sz w:val="28"/>
            <w:szCs w:val="28"/>
          </w:rPr>
          <w:t>networks@belongingmatters.org</w:t>
        </w:r>
      </w:hyperlink>
      <w:r w:rsidR="0025492C">
        <w:rPr>
          <w:rFonts w:cs="Times New Roman"/>
          <w:b/>
          <w:bCs/>
          <w:color w:val="auto"/>
          <w:w w:val="90"/>
          <w:sz w:val="28"/>
          <w:szCs w:val="28"/>
        </w:rPr>
        <w:t xml:space="preserve"> </w:t>
      </w:r>
    </w:p>
    <w:p w:rsidR="00DB0AF7" w:rsidRPr="00DB0AF7" w:rsidRDefault="0025492C" w:rsidP="00DB0AF7">
      <w:pPr>
        <w:overflowPunct/>
        <w:autoSpaceDE/>
        <w:autoSpaceDN/>
        <w:adjustRightInd/>
        <w:spacing w:line="201" w:lineRule="auto"/>
        <w:rPr>
          <w:rFonts w:cs="Times New Roman"/>
          <w:b/>
          <w:bCs/>
          <w:color w:val="auto"/>
          <w:w w:val="90"/>
          <w:sz w:val="28"/>
          <w:szCs w:val="28"/>
        </w:rPr>
      </w:pPr>
      <w:r>
        <w:rPr>
          <w:rFonts w:cs="Times New Roman"/>
          <w:b/>
          <w:bCs/>
          <w:color w:val="auto"/>
          <w:w w:val="90"/>
          <w:sz w:val="28"/>
          <w:szCs w:val="28"/>
        </w:rPr>
        <w:t>P</w:t>
      </w:r>
      <w:r w:rsidR="00DB0AF7" w:rsidRPr="00DB0AF7">
        <w:rPr>
          <w:rFonts w:cs="Times New Roman"/>
          <w:b/>
          <w:bCs/>
          <w:color w:val="auto"/>
          <w:w w:val="90"/>
          <w:sz w:val="28"/>
          <w:szCs w:val="28"/>
        </w:rPr>
        <w:t xml:space="preserve">hone: </w:t>
      </w:r>
      <w:r w:rsidR="00DB0AF7" w:rsidRPr="00DB0AF7">
        <w:rPr>
          <w:rFonts w:cs="Times New Roman"/>
          <w:bCs/>
          <w:color w:val="auto"/>
          <w:w w:val="90"/>
          <w:sz w:val="28"/>
          <w:szCs w:val="28"/>
        </w:rPr>
        <w:t>03 9739 8333</w:t>
      </w:r>
      <w:r w:rsidR="00DB0AF7" w:rsidRPr="00DB0AF7">
        <w:rPr>
          <w:rFonts w:cs="Times New Roman"/>
          <w:b/>
          <w:bCs/>
          <w:color w:val="auto"/>
          <w:w w:val="90"/>
          <w:sz w:val="28"/>
          <w:szCs w:val="28"/>
        </w:rPr>
        <w:t xml:space="preserve"> </w:t>
      </w:r>
    </w:p>
    <w:p w:rsidR="00DB0AF7" w:rsidRPr="00DB0AF7" w:rsidRDefault="00DB0AF7" w:rsidP="00DB0AF7">
      <w:pPr>
        <w:overflowPunct/>
        <w:autoSpaceDE/>
        <w:autoSpaceDN/>
        <w:adjustRightInd/>
        <w:spacing w:line="201" w:lineRule="auto"/>
        <w:rPr>
          <w:color w:val="auto"/>
          <w:sz w:val="24"/>
          <w:szCs w:val="24"/>
        </w:rPr>
      </w:pPr>
      <w:r w:rsidRPr="00DB0AF7">
        <w:rPr>
          <w:rFonts w:cs="Times New Roman"/>
          <w:b/>
          <w:bCs/>
          <w:color w:val="auto"/>
          <w:w w:val="90"/>
          <w:sz w:val="28"/>
          <w:szCs w:val="28"/>
        </w:rPr>
        <w:t xml:space="preserve">Web: </w:t>
      </w:r>
      <w:r w:rsidRPr="00DB0AF7">
        <w:rPr>
          <w:rFonts w:cs="Times New Roman"/>
          <w:bCs/>
          <w:color w:val="auto"/>
          <w:w w:val="90"/>
          <w:sz w:val="28"/>
          <w:szCs w:val="28"/>
        </w:rPr>
        <w:t>www.belongingmatters.org</w:t>
      </w:r>
    </w:p>
    <w:sectPr w:rsidR="00DB0AF7" w:rsidRPr="00DB0AF7" w:rsidSect="00B1780E">
      <w:type w:val="continuous"/>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noLineBreaksAfter w:lang="ja-JP" w:val="$([\egikmoqsuwy{¢’"/>
  <w:noLineBreaksBefore w:lang="ja-JP" w:val="!%),.:;?@ABCDEFGHIJKRSTUX[]bfhjlnprtvxz}¡£¤¥§¨©ª«¬­®¯°ÁÞßáãåìñŒŸŽƒ–‘‚“‡•…‹"/>
  <w:doNotValidateAgainstSchema/>
  <w:doNotDemarcateInvalidXml/>
  <w:endnotePr>
    <w:pos w:val="sectEnd"/>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80E"/>
    <w:rsid w:val="00072589"/>
    <w:rsid w:val="00252BC4"/>
    <w:rsid w:val="0025492C"/>
    <w:rsid w:val="00294002"/>
    <w:rsid w:val="002F750B"/>
    <w:rsid w:val="00B1780E"/>
    <w:rsid w:val="00C808FD"/>
    <w:rsid w:val="00DB0AF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C9C533B-3A8B-4E33-AEB1-8CC05EFA3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overflowPunct w:val="0"/>
      <w:autoSpaceDE w:val="0"/>
      <w:autoSpaceDN w:val="0"/>
      <w:adjustRightInd w:val="0"/>
      <w:spacing w:after="120" w:line="285" w:lineRule="auto"/>
    </w:pPr>
    <w:rPr>
      <w:rFonts w:cs="Calibri"/>
      <w:color w:val="000000"/>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DB0AF7"/>
    <w:rPr>
      <w:color w:val="0000FF"/>
      <w:u w:val="single"/>
    </w:rPr>
  </w:style>
  <w:style w:type="character" w:styleId="FollowedHyperlink">
    <w:name w:val="FollowedHyperlink"/>
    <w:basedOn w:val="DefaultParagraphFont"/>
    <w:uiPriority w:val="99"/>
    <w:semiHidden/>
    <w:unhideWhenUsed/>
    <w:rsid w:val="002F750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6728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networks@belongingmatters.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networks@belongingmatters.org" TargetMode="External"/><Relationship Id="rId5" Type="http://schemas.openxmlformats.org/officeDocument/2006/relationships/hyperlink" Target="https://www.belongingmattersconference.org/" TargetMode="External"/><Relationship Id="rId4" Type="http://schemas.openxmlformats.org/officeDocument/2006/relationships/hyperlink" Target="https://www.eventbrite.com.au/e/customising-employment-real-jobs-with-real-pay-tickets-35366409884"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811</Words>
  <Characters>4626</Characters>
  <Application>Microsoft Office Word</Application>
  <DocSecurity>4</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Sally Bailey</dc:creator>
  <cp:keywords/>
  <cp:lastModifiedBy>Sally Bailey</cp:lastModifiedBy>
  <cp:revision>2</cp:revision>
  <dcterms:created xsi:type="dcterms:W3CDTF">2017-07-19T23:45:00Z</dcterms:created>
  <dcterms:modified xsi:type="dcterms:W3CDTF">2017-07-19T23:45:00Z</dcterms:modified>
</cp:coreProperties>
</file>